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Arial" w:cs="Arial" w:eastAsia="Arial" w:hAnsi="Arial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3348038</wp:posOffset>
            </wp:positionH>
            <wp:positionV relativeFrom="page">
              <wp:posOffset>461644</wp:posOffset>
            </wp:positionV>
            <wp:extent cx="1078151" cy="825817"/>
            <wp:effectExtent b="0" l="0" r="0" t="0"/>
            <wp:wrapSquare wrapText="bothSides" distB="0" distT="0" distL="0" distR="0"/>
            <wp:docPr descr="/Users/robertopalacios/Desktop/C&amp;A/LOGO-C&amp;A-CLEAR-BLUE-02.png" id="4" name="image1.png"/>
            <a:graphic>
              <a:graphicData uri="http://schemas.openxmlformats.org/drawingml/2006/picture">
                <pic:pic>
                  <pic:nvPicPr>
                    <pic:cNvPr descr="/Users/robertopalacios/Desktop/C&amp;A/LOGO-C&amp;A-CLEAR-BLUE-02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8151" cy="8258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ind w:left="720" w:firstLine="0"/>
        <w:jc w:val="center"/>
        <w:rPr>
          <w:rFonts w:ascii="Arial" w:cs="Arial" w:eastAsia="Arial" w:hAnsi="Arial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highlight w:val="white"/>
          <w:rtl w:val="0"/>
        </w:rPr>
        <w:t xml:space="preserve">¡TÚ PUEDES SER LO QUE QUIERAS SER CON LA NUEVA COLECCIÓN DE C&amp;A Y BARBIE!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540" w:firstLine="0"/>
        <w:jc w:val="both"/>
        <w:rPr>
          <w:rFonts w:ascii="Arial" w:cs="Arial" w:eastAsia="Arial" w:hAnsi="Arial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C&amp;A,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octubre es un mes muy especial, ya que comienza el último trimestre del año y el clima comienza a cambiar, es el mes perfecto para renovar nuestro clóset y darnos una pausa para recordar que podemos ser quienes nosotras queramos. Por esa razón, diseñamos una increíble colección en colaboración con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Barbie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con la cual brillarás con luz propia y lucirás increíble a tu estilo.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Para mujer, la colección incluye playeras en distintos colores y estampados,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crop tops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hoodies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y dos icónicos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sets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perfectos para un estilo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streetwear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que enmarcará tu seguridad y confianza con las vibras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Barbie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y su maravilloso mundo lleno de energía,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highlight w:val="white"/>
          <w:rtl w:val="0"/>
        </w:rPr>
        <w:t xml:space="preserve">grl pwr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y determinación. La paleta de colores te da distintas opciones de combinaciones, y aunque el característico color rosa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Barbie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predomina en la colección, hay alternativas para todos los gustos, estilos y cuerpos; además de ser perfecta para combinarse con prendas de mezclilla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C&amp;A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que son 100% hechas en México, y como último complemento, unos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sneakers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de nuestra nueva colección.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Hoy en día,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Barbie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es para todas las personas, por eso también incluimos dentro de la colección una línea diseñada para hombres, compuesta principalmente por fabulosas playeras y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hoodies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que van perfecto con unos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jeans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o un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beanie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de colección. ¡Elige tu prenda favorita y muéstrale al mundo quién eres, el cielo es el límite!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Para niñas y niños,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Barbie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llegó con toda la esperanza puesta en el futuro y porque sabemos que si a las nuevas generaciones les enseñamos sobre amor propio, confianza y libertad, tendrán todas las herramientas para cambiar el mundo. Para ellas, la colección incluye playeras y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hoodies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que pueden usar tanto niñas como niños, solo agregan sus prendas favoritas de mezclilla, unos accesorios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cool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y los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sneakers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que más disfruten y listo.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Te invitamos a conocer la nueva colección y reencontrarte con tus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looks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favoritos para esta temporada al estilo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Barbie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. Además, te sugerimos estar pendiente de nuestras redes sociales, ya que tendremos muchas sorpresas con las que podrás ganar prendas de esta divertida colección.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¡No olvides compartir tu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outfit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en redes sociales!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#BarbieCyA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b w:val="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Arial" w:cs="Arial" w:eastAsia="Arial" w:hAnsi="Arial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highlight w:val="white"/>
          <w:rtl w:val="0"/>
        </w:rPr>
        <w:t xml:space="preserve">Sobre Barbie: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Arial" w:cs="Arial" w:eastAsia="Arial" w:hAnsi="Arial"/>
          <w:sz w:val="16"/>
          <w:szCs w:val="16"/>
          <w:highlight w:val="yellow"/>
        </w:rPr>
      </w:pPr>
      <w:sdt>
        <w:sdtPr>
          <w:tag w:val="goog_rdk_0"/>
        </w:sdtPr>
        <w:sdtContent>
          <w:r w:rsidDel="00000000" w:rsidR="00000000" w:rsidRPr="00000000">
            <w:rPr>
              <w:rFonts w:ascii="Andika" w:cs="Andika" w:eastAsia="Andika" w:hAnsi="Andika"/>
              <w:sz w:val="16"/>
              <w:szCs w:val="16"/>
              <w:highlight w:val="white"/>
              <w:rtl w:val="0"/>
            </w:rPr>
            <w:t xml:space="preserve">Durante más de 57 años, Barbie ha inspirado y fomentado el autodescubrimiento de las niñas. Con más de 150 carreras inspiradoras, Barbie, al lado de sus amigos y familia; continúa inspirando y empoderando a las nuevas generaciones de niñas motivándolas a ser lo que ellas quieran ser. ©️2021 Mattel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highlight w:val="white"/>
          <w:rtl w:val="0"/>
        </w:rPr>
        <w:t xml:space="preserve">Acerca de C&amp;A: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C&amp;A México es una marca que diseña, desarrolla y comercializa moda accesible de forma responsable, poniendo especial atención en las necesidades y estilos del mercado mexicano. Busca sorprender a clientes e inversionistas al ser una fuerza positiva con lo que hacen, y en la forma en que lo hacen.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Actualmente cuenta con 76 sucursales en el interior de la República Mexicana.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Para más información visita: http://www.cyamoda.com 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O síguenos en: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highlight w:val="white"/>
          <w:rtl w:val="0"/>
        </w:rPr>
        <w:t xml:space="preserve">Facebook:</w:t>
      </w: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 @cymoda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highlight w:val="white"/>
          <w:rtl w:val="0"/>
        </w:rPr>
        <w:t xml:space="preserve">Instagram:</w:t>
      </w: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 @cyamoda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highlight w:val="white"/>
          <w:rtl w:val="0"/>
        </w:rPr>
        <w:t xml:space="preserve">Twitter: </w:t>
      </w: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@cyamoda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Arial" w:cs="Arial" w:eastAsia="Arial" w:hAnsi="Arial"/>
          <w:b w:val="1"/>
          <w:sz w:val="17"/>
          <w:szCs w:val="17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highlight w:val="white"/>
          <w:rtl w:val="0"/>
        </w:rPr>
        <w:t xml:space="preserve">---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highlight w:val="white"/>
          <w:rtl w:val="0"/>
        </w:rPr>
        <w:t xml:space="preserve">Contacto de Relaciones Públicas: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César Guzmán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Ejecutivo de cuenta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Arial" w:cs="Arial" w:eastAsia="Arial" w:hAnsi="Arial"/>
          <w:color w:val="1155cc"/>
          <w:sz w:val="16"/>
          <w:szCs w:val="16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1155cc"/>
          <w:sz w:val="16"/>
          <w:szCs w:val="16"/>
          <w:highlight w:val="white"/>
          <w:u w:val="single"/>
          <w:rtl w:val="0"/>
        </w:rPr>
        <w:t xml:space="preserve">cesar.guzman@another.co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Tel: 7771351591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highlight w:val="white"/>
          <w:rtl w:val="0"/>
        </w:rPr>
        <w:t xml:space="preserve">Contacto de Relaciones Públicas:</w:t>
      </w:r>
    </w:p>
    <w:p w:rsidR="00000000" w:rsidDel="00000000" w:rsidP="00000000" w:rsidRDefault="00000000" w:rsidRPr="00000000" w14:paraId="00000030">
      <w:pPr>
        <w:spacing w:line="276" w:lineRule="auto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Jimena Valdez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Coordinadora de relaciones públicas </w:t>
      </w:r>
    </w:p>
    <w:p w:rsidR="00000000" w:rsidDel="00000000" w:rsidP="00000000" w:rsidRDefault="00000000" w:rsidRPr="00000000" w14:paraId="00000032">
      <w:pPr>
        <w:shd w:fill="ffffff" w:val="clear"/>
        <w:spacing w:line="276" w:lineRule="auto"/>
        <w:rPr>
          <w:rFonts w:ascii="Arial" w:cs="Arial" w:eastAsia="Arial" w:hAnsi="Arial"/>
          <w:color w:val="1155cc"/>
          <w:sz w:val="16"/>
          <w:szCs w:val="16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1155cc"/>
          <w:sz w:val="16"/>
          <w:szCs w:val="16"/>
          <w:highlight w:val="white"/>
          <w:u w:val="single"/>
          <w:rtl w:val="0"/>
        </w:rPr>
        <w:t xml:space="preserve">gvaldez@cyamexico.com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Arial" w:cs="Arial" w:eastAsia="Arial" w:hAnsi="Arial"/>
          <w:color w:val="222222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Tel: (33) </w:t>
      </w:r>
      <w:r w:rsidDel="00000000" w:rsidR="00000000" w:rsidRPr="00000000">
        <w:rPr>
          <w:rFonts w:ascii="Arial" w:cs="Arial" w:eastAsia="Arial" w:hAnsi="Arial"/>
          <w:color w:val="222222"/>
          <w:sz w:val="16"/>
          <w:szCs w:val="16"/>
          <w:highlight w:val="white"/>
          <w:rtl w:val="0"/>
        </w:rPr>
        <w:t xml:space="preserve">3100 8628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Arial" w:cs="Arial" w:eastAsia="Arial" w:hAnsi="Arial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Arial" w:cs="Arial" w:eastAsia="Arial" w:hAnsi="Arial"/>
          <w:sz w:val="17"/>
          <w:szCs w:val="1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ndika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B0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B0A1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B0A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B0A1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B0A18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B0A18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B0A18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39402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cHtAzJbI80KRMTIsAnDKXTBt+Q==">AMUW2mVzQUKV72FDrVcY/A78zHALRk6KizLNfuU2bCmQ8G+nom4Dz3GXbCbSzOFkaUijLG4oQKybXwSVX0R6Xb6YPFYhxZgwQ+Te/JKawGgR9pqqbxkxa5O7gi0DgrkUefxrPLTxnY+wnIMVl1pVdHE+WT0NrGEk3Q==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2021-06-02T14:27:00Z</dcterms:created>
  <dc:creator>Diana Cuevas | Marketing</dc:creator>
</cp:coreProperties>
</file>